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77" w:rsidRDefault="00FA0649">
      <w:pPr>
        <w:pStyle w:val="normal"/>
        <w:jc w:val="center"/>
        <w:rPr>
          <w:b/>
        </w:rPr>
      </w:pPr>
      <w:r>
        <w:rPr>
          <w:b/>
        </w:rPr>
        <w:t xml:space="preserve">Inclusive and charitable </w:t>
      </w:r>
      <w:proofErr w:type="spellStart"/>
      <w:r>
        <w:rPr>
          <w:b/>
        </w:rPr>
        <w:t>BioArt</w:t>
      </w:r>
      <w:proofErr w:type="spellEnd"/>
      <w:r>
        <w:rPr>
          <w:b/>
        </w:rPr>
        <w:t xml:space="preserve"> exhibition in Kazakhstan </w:t>
      </w:r>
    </w:p>
    <w:p w:rsidR="00407877" w:rsidRDefault="00FA0649">
      <w:pPr>
        <w:pStyle w:val="normal"/>
        <w:jc w:val="center"/>
        <w:rPr>
          <w:b/>
        </w:rPr>
      </w:pPr>
      <w:r>
        <w:rPr>
          <w:b/>
        </w:rPr>
        <w:t>"In Vivo: Human Diversity"</w:t>
      </w:r>
    </w:p>
    <w:p w:rsidR="00407877" w:rsidRDefault="00407877">
      <w:pPr>
        <w:pStyle w:val="normal"/>
        <w:jc w:val="both"/>
        <w:rPr>
          <w:b/>
        </w:rPr>
      </w:pPr>
    </w:p>
    <w:p w:rsidR="00407877" w:rsidRDefault="00FA0649">
      <w:pPr>
        <w:pStyle w:val="normal"/>
        <w:jc w:val="both"/>
      </w:pPr>
      <w:r>
        <w:t xml:space="preserve">Organizers: </w:t>
      </w:r>
      <w:proofErr w:type="spellStart"/>
      <w:r>
        <w:t>Nazarbayev</w:t>
      </w:r>
      <w:proofErr w:type="spellEnd"/>
      <w:r>
        <w:t xml:space="preserve"> University </w:t>
      </w:r>
      <w:proofErr w:type="spellStart"/>
      <w:r>
        <w:t>iGEM</w:t>
      </w:r>
      <w:proofErr w:type="spellEnd"/>
      <w:r>
        <w:t xml:space="preserve"> Club</w:t>
      </w:r>
    </w:p>
    <w:p w:rsidR="00407877" w:rsidRDefault="00FA0649">
      <w:pPr>
        <w:pStyle w:val="normal"/>
        <w:jc w:val="both"/>
      </w:pPr>
      <w:r>
        <w:t>Date: September 26-October 2</w:t>
      </w:r>
    </w:p>
    <w:p w:rsidR="00407877" w:rsidRDefault="00FA0649">
      <w:pPr>
        <w:pStyle w:val="normal"/>
        <w:jc w:val="both"/>
      </w:pPr>
      <w:r>
        <w:t xml:space="preserve">Location: </w:t>
      </w:r>
      <w:proofErr w:type="spellStart"/>
      <w:r>
        <w:t>Nazarbayev</w:t>
      </w:r>
      <w:proofErr w:type="spellEnd"/>
      <w:r>
        <w:t xml:space="preserve"> University</w:t>
      </w:r>
    </w:p>
    <w:p w:rsidR="00407877" w:rsidRDefault="00407877">
      <w:pPr>
        <w:pStyle w:val="normal"/>
        <w:jc w:val="both"/>
      </w:pPr>
    </w:p>
    <w:p w:rsidR="00407877" w:rsidRPr="009B5CF2" w:rsidRDefault="00FA0649">
      <w:pPr>
        <w:pStyle w:val="normal"/>
        <w:jc w:val="both"/>
        <w:rPr>
          <w:lang w:val="kk-KZ"/>
        </w:rPr>
      </w:pPr>
      <w:r>
        <w:rPr>
          <w:b/>
        </w:rPr>
        <w:t>Description:</w:t>
      </w:r>
      <w:r>
        <w:t xml:space="preserve"> </w:t>
      </w:r>
    </w:p>
    <w:p w:rsidR="00407877" w:rsidRDefault="00FA0649">
      <w:pPr>
        <w:pStyle w:val="normal"/>
        <w:jc w:val="both"/>
      </w:pPr>
      <w:r>
        <w:t>The "</w:t>
      </w:r>
      <w:r>
        <w:t xml:space="preserve">In Vivo: Human Diversity '' </w:t>
      </w:r>
      <w:proofErr w:type="spellStart"/>
      <w:r>
        <w:t>bioart</w:t>
      </w:r>
      <w:proofErr w:type="spellEnd"/>
      <w:r>
        <w:t xml:space="preserve"> exhibition is the first exhibition of artworks in combination with biological elements, held in Kazakhstan and Central Asia, which is organized by the student club of </w:t>
      </w:r>
      <w:proofErr w:type="spellStart"/>
      <w:r>
        <w:t>Nazarbayev</w:t>
      </w:r>
      <w:proofErr w:type="spellEnd"/>
      <w:r>
        <w:t xml:space="preserve"> University - </w:t>
      </w:r>
      <w:proofErr w:type="spellStart"/>
      <w:r>
        <w:t>iGEM</w:t>
      </w:r>
      <w:proofErr w:type="spellEnd"/>
      <w:r>
        <w:t xml:space="preserve">. </w:t>
      </w:r>
      <w:proofErr w:type="spellStart"/>
      <w:proofErr w:type="gramStart"/>
      <w:r>
        <w:t>iGEM</w:t>
      </w:r>
      <w:proofErr w:type="spellEnd"/>
      <w:proofErr w:type="gramEnd"/>
      <w:r>
        <w:t xml:space="preserve"> ​​is an internation</w:t>
      </w:r>
      <w:r>
        <w:t xml:space="preserve">al organization dedicated to the development of synthetic biology, within which a team of students from </w:t>
      </w:r>
      <w:proofErr w:type="spellStart"/>
      <w:r>
        <w:t>Nazarbayev</w:t>
      </w:r>
      <w:proofErr w:type="spellEnd"/>
      <w:r>
        <w:t xml:space="preserve"> University annually participate in a genetic engineering competition, representing not only our country, but the entire region of Central Asi</w:t>
      </w:r>
      <w:r>
        <w:t>a. As part of our educational work aimed at popularizing science in Kazakhstan, as well as increasing the availability of inclusive educational materials, we are organizing this event. Here we decided to present works aimed at highlighting the uniqueness a</w:t>
      </w:r>
      <w:r>
        <w:t>nd diversity of human individuality through the prism of science, and in particular, biology.</w:t>
      </w:r>
    </w:p>
    <w:p w:rsidR="00407877" w:rsidRDefault="00407877">
      <w:pPr>
        <w:pStyle w:val="normal"/>
        <w:jc w:val="both"/>
      </w:pPr>
    </w:p>
    <w:p w:rsidR="00407877" w:rsidRDefault="00FA0649">
      <w:pPr>
        <w:pStyle w:val="normal"/>
        <w:jc w:val="both"/>
      </w:pPr>
      <w:proofErr w:type="spellStart"/>
      <w:r>
        <w:t>Bioart</w:t>
      </w:r>
      <w:proofErr w:type="spellEnd"/>
      <w:r>
        <w:t xml:space="preserve"> is a new direction in art that merges scientific and creative activities into an extraordinary aesthetic symbiosis. It is a unique way to reflect on the a</w:t>
      </w:r>
      <w:r>
        <w:t xml:space="preserve">ccelerated development of biology and the resulting ethical implications, social dilemmas and discussions. In view of this, an important aspect of our event is accessibility for </w:t>
      </w:r>
      <w:proofErr w:type="gramStart"/>
      <w:r>
        <w:t>all,</w:t>
      </w:r>
      <w:proofErr w:type="gramEnd"/>
      <w:r>
        <w:t xml:space="preserve"> in particular we plan to adapt this exhibition for visually impaired peop</w:t>
      </w:r>
      <w:r>
        <w:t xml:space="preserve">le with accompanying audio descriptors and/or descriptions of works in Braille. Moreover, the exhibition will feature the works of children with visual impairments from school No. 10 in </w:t>
      </w:r>
      <w:proofErr w:type="spellStart"/>
      <w:r>
        <w:t>Nur</w:t>
      </w:r>
      <w:proofErr w:type="spellEnd"/>
      <w:r>
        <w:t>-Sultan.</w:t>
      </w:r>
    </w:p>
    <w:p w:rsidR="00407877" w:rsidRDefault="00407877">
      <w:pPr>
        <w:pStyle w:val="normal"/>
        <w:jc w:val="both"/>
      </w:pPr>
    </w:p>
    <w:p w:rsidR="00407877" w:rsidRDefault="00FA0649">
      <w:pPr>
        <w:pStyle w:val="normal"/>
        <w:jc w:val="both"/>
      </w:pPr>
      <w:r>
        <w:t>One of the main goals of this project is to raise awarene</w:t>
      </w:r>
      <w:r>
        <w:t xml:space="preserve">ss of the current problems in education. Our event will bring together people interested in inclusion in education and science, as well as people who want to help schoolchildren with visual impairments, to also raise funds for </w:t>
      </w:r>
      <w:proofErr w:type="gramStart"/>
      <w:r>
        <w:t>charitable</w:t>
      </w:r>
      <w:proofErr w:type="gramEnd"/>
      <w:r>
        <w:t xml:space="preserve"> purposes. The coll</w:t>
      </w:r>
      <w:r>
        <w:t xml:space="preserve">ected funds will be used to develop the </w:t>
      </w:r>
      <w:proofErr w:type="spellStart"/>
      <w:r>
        <w:t>Remisee</w:t>
      </w:r>
      <w:proofErr w:type="spellEnd"/>
      <w:r>
        <w:t xml:space="preserve"> social project, created by the </w:t>
      </w:r>
      <w:proofErr w:type="spellStart"/>
      <w:r>
        <w:t>iGEM</w:t>
      </w:r>
      <w:proofErr w:type="spellEnd"/>
      <w:r>
        <w:t xml:space="preserve"> NU Kazakhstan team, to further improve the quality of education among schoolchildren with total blindness and residual vision.</w:t>
      </w:r>
    </w:p>
    <w:p w:rsidR="00407877" w:rsidRDefault="00407877">
      <w:pPr>
        <w:pStyle w:val="normal"/>
        <w:jc w:val="both"/>
      </w:pPr>
    </w:p>
    <w:p w:rsidR="00407877" w:rsidRDefault="00FA0649">
      <w:pPr>
        <w:pStyle w:val="normal"/>
        <w:jc w:val="both"/>
      </w:pPr>
      <w:r>
        <w:t>This project involved experts from the Kazak</w:t>
      </w:r>
      <w:r>
        <w:t xml:space="preserve">h National University of Arts represented by the chief curator of the exhibition </w:t>
      </w:r>
      <w:proofErr w:type="spellStart"/>
      <w:r>
        <w:t>Aigerim</w:t>
      </w:r>
      <w:proofErr w:type="spellEnd"/>
      <w:r>
        <w:t xml:space="preserve"> </w:t>
      </w:r>
      <w:proofErr w:type="spellStart"/>
      <w:r>
        <w:t>Mazhitkhan</w:t>
      </w:r>
      <w:proofErr w:type="spellEnd"/>
      <w:r>
        <w:t>. Adaptation of artworks for visually impaired people is carried out with the support of the charitable foundation "</w:t>
      </w:r>
      <w:proofErr w:type="spellStart"/>
      <w:r>
        <w:t>Dara</w:t>
      </w:r>
      <w:proofErr w:type="spellEnd"/>
      <w:r>
        <w:t>". Biological installations and works</w:t>
      </w:r>
      <w:r>
        <w:t xml:space="preserve"> are presented by research scientists of the Department of Biology of </w:t>
      </w:r>
      <w:proofErr w:type="spellStart"/>
      <w:r>
        <w:t>Nazarbayev</w:t>
      </w:r>
      <w:proofErr w:type="spellEnd"/>
      <w:r>
        <w:t xml:space="preserve"> University, comply with all safety standards and do not cause any harm to the health of visitors to the exhibition.</w:t>
      </w:r>
    </w:p>
    <w:p w:rsidR="00407877" w:rsidRDefault="00407877">
      <w:pPr>
        <w:pStyle w:val="normal"/>
        <w:jc w:val="both"/>
      </w:pPr>
    </w:p>
    <w:p w:rsidR="00407877" w:rsidRDefault="00FA0649">
      <w:pPr>
        <w:pStyle w:val="normal"/>
        <w:jc w:val="both"/>
      </w:pPr>
      <w:r>
        <w:t xml:space="preserve">Responsible persons: </w:t>
      </w:r>
      <w:proofErr w:type="spellStart"/>
      <w:r>
        <w:t>Malika</w:t>
      </w:r>
      <w:proofErr w:type="spellEnd"/>
      <w:r>
        <w:t xml:space="preserve"> </w:t>
      </w:r>
      <w:proofErr w:type="spellStart"/>
      <w:r>
        <w:t>Vasilova</w:t>
      </w:r>
      <w:proofErr w:type="spellEnd"/>
      <w:r>
        <w:t xml:space="preserve"> (leader of </w:t>
      </w:r>
      <w:proofErr w:type="spellStart"/>
      <w:r>
        <w:t>iGEM</w:t>
      </w:r>
      <w:proofErr w:type="spellEnd"/>
      <w:r>
        <w:t xml:space="preserve"> NU Ka</w:t>
      </w:r>
      <w:r>
        <w:t xml:space="preserve">zakhstan), </w:t>
      </w:r>
      <w:proofErr w:type="spellStart"/>
      <w:r>
        <w:t>Anel</w:t>
      </w:r>
      <w:proofErr w:type="spellEnd"/>
      <w:r>
        <w:t xml:space="preserve"> </w:t>
      </w:r>
      <w:proofErr w:type="spellStart"/>
      <w:r>
        <w:t>Umirbaeva</w:t>
      </w:r>
      <w:proofErr w:type="spellEnd"/>
      <w:r>
        <w:t xml:space="preserve"> (main exhibition director)</w:t>
      </w:r>
    </w:p>
    <w:p w:rsidR="00407877" w:rsidRPr="009B5CF2" w:rsidRDefault="00FA0649">
      <w:pPr>
        <w:pStyle w:val="normal"/>
        <w:jc w:val="both"/>
        <w:rPr>
          <w:lang w:val="kk-KZ"/>
        </w:rPr>
      </w:pPr>
      <w:r>
        <w:t>Email: igem@nu.edu.kz</w:t>
      </w:r>
    </w:p>
    <w:sectPr w:rsidR="00407877" w:rsidRPr="009B5CF2" w:rsidSect="0040787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07877"/>
    <w:rsid w:val="00407877"/>
    <w:rsid w:val="009B5CF2"/>
    <w:rsid w:val="00FA0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407877"/>
    <w:pPr>
      <w:keepNext/>
      <w:keepLines/>
      <w:spacing w:before="400" w:after="120"/>
      <w:outlineLvl w:val="0"/>
    </w:pPr>
    <w:rPr>
      <w:sz w:val="40"/>
      <w:szCs w:val="40"/>
    </w:rPr>
  </w:style>
  <w:style w:type="paragraph" w:styleId="2">
    <w:name w:val="heading 2"/>
    <w:basedOn w:val="normal"/>
    <w:next w:val="normal"/>
    <w:rsid w:val="00407877"/>
    <w:pPr>
      <w:keepNext/>
      <w:keepLines/>
      <w:spacing w:before="360" w:after="120"/>
      <w:outlineLvl w:val="1"/>
    </w:pPr>
    <w:rPr>
      <w:sz w:val="32"/>
      <w:szCs w:val="32"/>
    </w:rPr>
  </w:style>
  <w:style w:type="paragraph" w:styleId="3">
    <w:name w:val="heading 3"/>
    <w:basedOn w:val="normal"/>
    <w:next w:val="normal"/>
    <w:rsid w:val="00407877"/>
    <w:pPr>
      <w:keepNext/>
      <w:keepLines/>
      <w:spacing w:before="320" w:after="80"/>
      <w:outlineLvl w:val="2"/>
    </w:pPr>
    <w:rPr>
      <w:color w:val="434343"/>
      <w:sz w:val="28"/>
      <w:szCs w:val="28"/>
    </w:rPr>
  </w:style>
  <w:style w:type="paragraph" w:styleId="4">
    <w:name w:val="heading 4"/>
    <w:basedOn w:val="normal"/>
    <w:next w:val="normal"/>
    <w:rsid w:val="00407877"/>
    <w:pPr>
      <w:keepNext/>
      <w:keepLines/>
      <w:spacing w:before="280" w:after="80"/>
      <w:outlineLvl w:val="3"/>
    </w:pPr>
    <w:rPr>
      <w:color w:val="666666"/>
      <w:sz w:val="24"/>
      <w:szCs w:val="24"/>
    </w:rPr>
  </w:style>
  <w:style w:type="paragraph" w:styleId="5">
    <w:name w:val="heading 5"/>
    <w:basedOn w:val="normal"/>
    <w:next w:val="normal"/>
    <w:rsid w:val="00407877"/>
    <w:pPr>
      <w:keepNext/>
      <w:keepLines/>
      <w:spacing w:before="240" w:after="80"/>
      <w:outlineLvl w:val="4"/>
    </w:pPr>
    <w:rPr>
      <w:color w:val="666666"/>
    </w:rPr>
  </w:style>
  <w:style w:type="paragraph" w:styleId="6">
    <w:name w:val="heading 6"/>
    <w:basedOn w:val="normal"/>
    <w:next w:val="normal"/>
    <w:rsid w:val="0040787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07877"/>
  </w:style>
  <w:style w:type="table" w:customStyle="1" w:styleId="TableNormal">
    <w:name w:val="Table Normal"/>
    <w:rsid w:val="00407877"/>
    <w:tblPr>
      <w:tblCellMar>
        <w:top w:w="0" w:type="dxa"/>
        <w:left w:w="0" w:type="dxa"/>
        <w:bottom w:w="0" w:type="dxa"/>
        <w:right w:w="0" w:type="dxa"/>
      </w:tblCellMar>
    </w:tblPr>
  </w:style>
  <w:style w:type="paragraph" w:styleId="a3">
    <w:name w:val="Title"/>
    <w:basedOn w:val="normal"/>
    <w:next w:val="normal"/>
    <w:rsid w:val="00407877"/>
    <w:pPr>
      <w:keepNext/>
      <w:keepLines/>
      <w:spacing w:after="60"/>
    </w:pPr>
    <w:rPr>
      <w:sz w:val="52"/>
      <w:szCs w:val="52"/>
    </w:rPr>
  </w:style>
  <w:style w:type="paragraph" w:styleId="a4">
    <w:name w:val="Subtitle"/>
    <w:basedOn w:val="normal"/>
    <w:next w:val="normal"/>
    <w:rsid w:val="0040787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Пирамида</dc:creator>
  <cp:lastModifiedBy>Пирамида</cp:lastModifiedBy>
  <cp:revision>2</cp:revision>
  <dcterms:created xsi:type="dcterms:W3CDTF">2022-10-31T09:02:00Z</dcterms:created>
  <dcterms:modified xsi:type="dcterms:W3CDTF">2022-10-31T09:02:00Z</dcterms:modified>
</cp:coreProperties>
</file>